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747" w:type="dxa"/>
        <w:tblInd w:w="108" w:type="dxa"/>
        <w:tblLook w:val="04A0" w:firstRow="1" w:lastRow="0" w:firstColumn="1" w:lastColumn="0" w:noHBand="0" w:noVBand="1"/>
      </w:tblPr>
      <w:tblGrid>
        <w:gridCol w:w="5637"/>
        <w:gridCol w:w="4110"/>
      </w:tblGrid>
      <w:tr w:rsidR="007E1F7E" w:rsidRPr="007E1F7E" w:rsidTr="00D308AA">
        <w:tc>
          <w:tcPr>
            <w:tcW w:w="5637" w:type="dxa"/>
          </w:tcPr>
          <w:p w:rsidR="007E1F7E" w:rsidRPr="007E1F7E" w:rsidRDefault="007E1F7E" w:rsidP="00D308AA">
            <w:pPr>
              <w:spacing w:line="240" w:lineRule="atLeast"/>
              <w:contextualSpacing/>
              <w:jc w:val="both"/>
              <w:rPr>
                <w:rFonts w:ascii="Times New Roman" w:hAnsi="Times New Roman" w:cs="Times New Roman"/>
                <w:bCs/>
                <w:color w:val="1D1B11"/>
                <w:szCs w:val="28"/>
              </w:rPr>
            </w:pPr>
          </w:p>
        </w:tc>
        <w:tc>
          <w:tcPr>
            <w:tcW w:w="4110" w:type="dxa"/>
          </w:tcPr>
          <w:p w:rsidR="007E1F7E" w:rsidRPr="007E1F7E" w:rsidRDefault="007E1F7E" w:rsidP="00D308AA">
            <w:pPr>
              <w:shd w:val="clear" w:color="auto" w:fill="FFFFFF"/>
              <w:spacing w:line="240" w:lineRule="atLeast"/>
              <w:contextualSpacing/>
              <w:jc w:val="right"/>
              <w:rPr>
                <w:rFonts w:ascii="Times New Roman" w:hAnsi="Times New Roman" w:cs="Times New Roman"/>
                <w:b/>
                <w:bCs/>
                <w:color w:val="1D1B11"/>
                <w:szCs w:val="28"/>
                <w:u w:val="single"/>
              </w:rPr>
            </w:pPr>
            <w:r w:rsidRPr="001060A2">
              <w:rPr>
                <w:rFonts w:ascii="Times New Roman" w:hAnsi="Times New Roman" w:cs="Times New Roman"/>
                <w:b/>
                <w:bCs/>
                <w:color w:val="1D1B11"/>
                <w:szCs w:val="28"/>
                <w:highlight w:val="yellow"/>
                <w:u w:val="single"/>
              </w:rPr>
              <w:t>Н 1 -</w:t>
            </w:r>
            <w:r w:rsidRPr="001060A2">
              <w:rPr>
                <w:rFonts w:ascii="Times New Roman" w:hAnsi="Times New Roman" w:cs="Times New Roman"/>
                <w:b/>
                <w:bCs/>
                <w:color w:val="1D1B11"/>
                <w:szCs w:val="28"/>
                <w:highlight w:val="yellow"/>
                <w:u w:val="single"/>
                <w:lang w:val="en-US"/>
              </w:rPr>
              <w:t xml:space="preserve"> №1</w:t>
            </w:r>
            <w:r w:rsidRPr="001060A2">
              <w:rPr>
                <w:rFonts w:ascii="Times New Roman" w:hAnsi="Times New Roman" w:cs="Times New Roman"/>
                <w:b/>
                <w:bCs/>
                <w:color w:val="1D1B11"/>
                <w:szCs w:val="28"/>
                <w:highlight w:val="yellow"/>
                <w:u w:val="single"/>
              </w:rPr>
              <w:t>5</w:t>
            </w:r>
            <w:bookmarkStart w:id="0" w:name="_GoBack"/>
            <w:bookmarkEnd w:id="0"/>
          </w:p>
          <w:p w:rsidR="007E1F7E" w:rsidRPr="007E1F7E" w:rsidRDefault="007E1F7E" w:rsidP="00D308AA">
            <w:pPr>
              <w:shd w:val="clear" w:color="auto" w:fill="FFFFFF"/>
              <w:spacing w:line="240" w:lineRule="atLeast"/>
              <w:contextualSpacing/>
              <w:jc w:val="right"/>
              <w:rPr>
                <w:rFonts w:ascii="Times New Roman" w:hAnsi="Times New Roman" w:cs="Times New Roman"/>
                <w:bCs/>
                <w:color w:val="1D1B11"/>
                <w:szCs w:val="28"/>
              </w:rPr>
            </w:pPr>
          </w:p>
        </w:tc>
      </w:tr>
      <w:tr w:rsidR="001E78D6" w:rsidRPr="00DB1DDE" w:rsidTr="00AB7387">
        <w:tc>
          <w:tcPr>
            <w:tcW w:w="5637" w:type="dxa"/>
          </w:tcPr>
          <w:p w:rsidR="001E78D6" w:rsidRDefault="001E78D6">
            <w:pPr>
              <w:spacing w:after="0" w:line="240" w:lineRule="auto"/>
              <w:rPr>
                <w:rFonts w:ascii="Times New Roman" w:hAnsi="Times New Roman"/>
                <w:szCs w:val="24"/>
                <w:lang w:eastAsia="en-US"/>
              </w:rPr>
            </w:pPr>
            <w:r>
              <w:rPr>
                <w:rFonts w:ascii="Times New Roman" w:hAnsi="Times New Roman"/>
                <w:b/>
                <w:szCs w:val="24"/>
              </w:rPr>
              <w:t>Принято</w:t>
            </w:r>
            <w:r>
              <w:rPr>
                <w:rFonts w:ascii="Times New Roman" w:hAnsi="Times New Roman"/>
                <w:szCs w:val="24"/>
              </w:rPr>
              <w:t xml:space="preserve">  </w:t>
            </w:r>
          </w:p>
          <w:p w:rsidR="001E78D6" w:rsidRDefault="001E78D6">
            <w:pPr>
              <w:spacing w:after="0" w:line="240" w:lineRule="auto"/>
              <w:rPr>
                <w:rFonts w:ascii="Times New Roman" w:hAnsi="Times New Roman"/>
                <w:szCs w:val="24"/>
              </w:rPr>
            </w:pPr>
            <w:r>
              <w:rPr>
                <w:rFonts w:ascii="Times New Roman" w:hAnsi="Times New Roman"/>
                <w:szCs w:val="24"/>
              </w:rPr>
              <w:t>Педагогическим советом</w:t>
            </w:r>
          </w:p>
          <w:p w:rsidR="001E78D6" w:rsidRDefault="001E78D6">
            <w:pPr>
              <w:spacing w:after="0" w:line="240" w:lineRule="auto"/>
              <w:rPr>
                <w:rFonts w:ascii="Times New Roman" w:hAnsi="Times New Roman"/>
                <w:szCs w:val="24"/>
              </w:rPr>
            </w:pPr>
            <w:r>
              <w:rPr>
                <w:rFonts w:ascii="Times New Roman" w:hAnsi="Times New Roman"/>
                <w:szCs w:val="24"/>
              </w:rPr>
              <w:t xml:space="preserve">Протокол № 1 </w:t>
            </w:r>
          </w:p>
          <w:p w:rsidR="001E78D6" w:rsidRDefault="001E78D6">
            <w:pPr>
              <w:spacing w:after="0" w:line="240" w:lineRule="auto"/>
              <w:rPr>
                <w:rFonts w:ascii="Times New Roman" w:hAnsi="Times New Roman" w:cs="Times New Roman"/>
                <w:szCs w:val="24"/>
                <w:lang w:eastAsia="en-US"/>
              </w:rPr>
            </w:pPr>
            <w:r>
              <w:rPr>
                <w:rFonts w:ascii="Times New Roman" w:hAnsi="Times New Roman"/>
                <w:szCs w:val="24"/>
              </w:rPr>
              <w:t>от «02» сентября  2019 г.</w:t>
            </w:r>
          </w:p>
        </w:tc>
        <w:tc>
          <w:tcPr>
            <w:tcW w:w="4110" w:type="dxa"/>
          </w:tcPr>
          <w:p w:rsidR="001E78D6" w:rsidRDefault="001E78D6">
            <w:pPr>
              <w:spacing w:after="0" w:line="240" w:lineRule="auto"/>
              <w:rPr>
                <w:rFonts w:ascii="Times New Roman" w:hAnsi="Times New Roman"/>
                <w:szCs w:val="24"/>
                <w:lang w:eastAsia="en-US"/>
              </w:rPr>
            </w:pPr>
            <w:r>
              <w:rPr>
                <w:rFonts w:ascii="Times New Roman" w:hAnsi="Times New Roman"/>
                <w:b/>
                <w:szCs w:val="24"/>
              </w:rPr>
              <w:t>Утверждаю</w:t>
            </w:r>
          </w:p>
          <w:p w:rsidR="001E78D6" w:rsidRDefault="001E78D6">
            <w:pPr>
              <w:spacing w:after="0" w:line="240" w:lineRule="auto"/>
              <w:rPr>
                <w:rFonts w:ascii="Times New Roman" w:hAnsi="Times New Roman"/>
                <w:szCs w:val="24"/>
              </w:rPr>
            </w:pPr>
            <w:r>
              <w:rPr>
                <w:rFonts w:ascii="Times New Roman" w:hAnsi="Times New Roman"/>
                <w:szCs w:val="24"/>
              </w:rPr>
              <w:t xml:space="preserve">Директор МБОУ «Школа №65»   </w:t>
            </w:r>
          </w:p>
          <w:p w:rsidR="001E78D6" w:rsidRDefault="001E78D6">
            <w:pPr>
              <w:spacing w:after="0" w:line="240" w:lineRule="auto"/>
              <w:rPr>
                <w:rFonts w:ascii="Times New Roman" w:hAnsi="Times New Roman"/>
                <w:szCs w:val="24"/>
              </w:rPr>
            </w:pPr>
          </w:p>
          <w:p w:rsidR="001E78D6" w:rsidRDefault="001E78D6">
            <w:pPr>
              <w:spacing w:after="0" w:line="240" w:lineRule="auto"/>
              <w:rPr>
                <w:rFonts w:ascii="Times New Roman" w:hAnsi="Times New Roman" w:cs="Times New Roman"/>
                <w:szCs w:val="24"/>
                <w:lang w:eastAsia="en-US"/>
              </w:rPr>
            </w:pPr>
            <w:r>
              <w:rPr>
                <w:rFonts w:ascii="Times New Roman" w:hAnsi="Times New Roman"/>
                <w:szCs w:val="24"/>
              </w:rPr>
              <w:t xml:space="preserve">__________________ Безбородова С.В.. </w:t>
            </w:r>
          </w:p>
        </w:tc>
      </w:tr>
      <w:tr w:rsidR="001E78D6" w:rsidRPr="00DB1DDE" w:rsidTr="00AB7387">
        <w:tc>
          <w:tcPr>
            <w:tcW w:w="5637" w:type="dxa"/>
          </w:tcPr>
          <w:p w:rsidR="001E78D6" w:rsidRDefault="001E78D6">
            <w:pPr>
              <w:spacing w:after="0" w:line="240" w:lineRule="auto"/>
              <w:rPr>
                <w:rFonts w:ascii="Times New Roman" w:hAnsi="Times New Roman"/>
                <w:szCs w:val="24"/>
                <w:lang w:eastAsia="en-US"/>
              </w:rPr>
            </w:pPr>
            <w:r>
              <w:rPr>
                <w:rFonts w:ascii="Times New Roman" w:hAnsi="Times New Roman"/>
                <w:b/>
                <w:szCs w:val="24"/>
              </w:rPr>
              <w:t>Согласовано</w:t>
            </w:r>
          </w:p>
          <w:p w:rsidR="001E78D6" w:rsidRDefault="001E78D6">
            <w:pPr>
              <w:spacing w:after="0" w:line="240" w:lineRule="auto"/>
              <w:rPr>
                <w:rFonts w:ascii="Times New Roman" w:hAnsi="Times New Roman"/>
                <w:szCs w:val="24"/>
              </w:rPr>
            </w:pPr>
            <w:r>
              <w:rPr>
                <w:rFonts w:ascii="Times New Roman" w:hAnsi="Times New Roman"/>
                <w:szCs w:val="24"/>
              </w:rPr>
              <w:t xml:space="preserve">председатель профсоюзного комитета </w:t>
            </w:r>
          </w:p>
          <w:p w:rsidR="001E78D6" w:rsidRDefault="001E78D6">
            <w:pPr>
              <w:spacing w:after="0" w:line="240" w:lineRule="auto"/>
              <w:rPr>
                <w:rFonts w:ascii="Times New Roman" w:hAnsi="Times New Roman"/>
                <w:szCs w:val="24"/>
              </w:rPr>
            </w:pPr>
          </w:p>
          <w:p w:rsidR="001E78D6" w:rsidRDefault="001E78D6">
            <w:pPr>
              <w:spacing w:after="0" w:line="240" w:lineRule="auto"/>
              <w:rPr>
                <w:rFonts w:ascii="Times New Roman" w:hAnsi="Times New Roman" w:cs="Times New Roman"/>
                <w:szCs w:val="24"/>
                <w:lang w:eastAsia="en-US"/>
              </w:rPr>
            </w:pPr>
            <w:r>
              <w:rPr>
                <w:rFonts w:ascii="Times New Roman" w:hAnsi="Times New Roman"/>
                <w:szCs w:val="24"/>
              </w:rPr>
              <w:t xml:space="preserve">__________________Павлова Р.А.. </w:t>
            </w:r>
          </w:p>
        </w:tc>
        <w:tc>
          <w:tcPr>
            <w:tcW w:w="4110" w:type="dxa"/>
          </w:tcPr>
          <w:p w:rsidR="001E78D6" w:rsidRDefault="001E78D6">
            <w:pPr>
              <w:spacing w:after="0" w:line="240" w:lineRule="auto"/>
              <w:rPr>
                <w:rFonts w:ascii="Times New Roman" w:hAnsi="Times New Roman"/>
                <w:szCs w:val="24"/>
                <w:lang w:eastAsia="en-US"/>
              </w:rPr>
            </w:pPr>
          </w:p>
          <w:p w:rsidR="001E78D6" w:rsidRDefault="001E78D6">
            <w:pPr>
              <w:spacing w:after="0" w:line="240" w:lineRule="auto"/>
              <w:rPr>
                <w:rFonts w:ascii="Times New Roman" w:hAnsi="Times New Roman"/>
                <w:szCs w:val="24"/>
              </w:rPr>
            </w:pPr>
            <w:r>
              <w:rPr>
                <w:rFonts w:ascii="Times New Roman" w:hAnsi="Times New Roman"/>
                <w:szCs w:val="24"/>
              </w:rPr>
              <w:t>Приказ № 247   от «02» сентября  2019 г.</w:t>
            </w:r>
          </w:p>
          <w:p w:rsidR="001E78D6" w:rsidRDefault="001E78D6">
            <w:pPr>
              <w:spacing w:after="0" w:line="240" w:lineRule="auto"/>
              <w:rPr>
                <w:rFonts w:ascii="Times New Roman" w:hAnsi="Times New Roman" w:cs="Times New Roman"/>
                <w:szCs w:val="24"/>
                <w:lang w:eastAsia="en-US"/>
              </w:rPr>
            </w:pPr>
          </w:p>
        </w:tc>
      </w:tr>
    </w:tbl>
    <w:p w:rsidR="007E1F7E" w:rsidRPr="000A360B" w:rsidRDefault="007E1F7E" w:rsidP="000A360B">
      <w:pPr>
        <w:spacing w:after="0" w:line="240" w:lineRule="auto"/>
        <w:jc w:val="center"/>
        <w:outlineLvl w:val="0"/>
        <w:rPr>
          <w:rFonts w:ascii="Times New Roman" w:eastAsia="PMingLiU" w:hAnsi="Times New Roman" w:cs="Times New Roman"/>
          <w:b/>
          <w:i/>
          <w:sz w:val="32"/>
          <w:szCs w:val="24"/>
          <w:lang w:eastAsia="zh-TW"/>
        </w:rPr>
      </w:pPr>
    </w:p>
    <w:p w:rsidR="004812C5" w:rsidRPr="004812C5" w:rsidRDefault="004812C5" w:rsidP="00DB1DDE">
      <w:pPr>
        <w:spacing w:before="30" w:after="30" w:line="240" w:lineRule="auto"/>
        <w:ind w:left="-426" w:right="-285"/>
        <w:jc w:val="center"/>
        <w:rPr>
          <w:rFonts w:ascii="Times New Roman" w:eastAsia="PMingLiU" w:hAnsi="Times New Roman" w:cs="Times New Roman"/>
          <w:b/>
          <w:sz w:val="28"/>
          <w:szCs w:val="28"/>
          <w:lang w:eastAsia="zh-TW"/>
        </w:rPr>
      </w:pPr>
      <w:r w:rsidRPr="004812C5">
        <w:rPr>
          <w:rFonts w:ascii="Times New Roman" w:eastAsia="PMingLiU" w:hAnsi="Times New Roman" w:cs="Times New Roman"/>
          <w:b/>
          <w:sz w:val="28"/>
          <w:szCs w:val="28"/>
          <w:lang w:eastAsia="zh-TW"/>
        </w:rPr>
        <w:t>Положение</w:t>
      </w:r>
    </w:p>
    <w:p w:rsidR="004812C5" w:rsidRPr="004812C5" w:rsidRDefault="004812C5" w:rsidP="00DB1DDE">
      <w:pPr>
        <w:spacing w:before="30" w:after="30" w:line="240" w:lineRule="auto"/>
        <w:ind w:left="-426" w:right="-285"/>
        <w:jc w:val="center"/>
        <w:rPr>
          <w:rFonts w:ascii="Times New Roman" w:eastAsia="PMingLiU" w:hAnsi="Times New Roman" w:cs="Times New Roman"/>
          <w:b/>
          <w:sz w:val="28"/>
          <w:szCs w:val="28"/>
          <w:lang w:eastAsia="zh-TW"/>
        </w:rPr>
      </w:pPr>
      <w:r w:rsidRPr="004812C5">
        <w:rPr>
          <w:rFonts w:ascii="Times New Roman" w:eastAsia="PMingLiU" w:hAnsi="Times New Roman" w:cs="Times New Roman"/>
          <w:b/>
          <w:sz w:val="28"/>
          <w:szCs w:val="28"/>
          <w:lang w:eastAsia="zh-TW"/>
        </w:rPr>
        <w:t>о порядке оформления возникновения,</w:t>
      </w:r>
      <w:r w:rsidR="00DB1DDE">
        <w:rPr>
          <w:rFonts w:ascii="Times New Roman" w:eastAsia="PMingLiU" w:hAnsi="Times New Roman" w:cs="Times New Roman"/>
          <w:b/>
          <w:sz w:val="28"/>
          <w:szCs w:val="28"/>
          <w:lang w:eastAsia="zh-TW"/>
        </w:rPr>
        <w:t xml:space="preserve"> </w:t>
      </w:r>
      <w:r w:rsidRPr="004812C5">
        <w:rPr>
          <w:rFonts w:ascii="Times New Roman" w:eastAsia="PMingLiU" w:hAnsi="Times New Roman" w:cs="Times New Roman"/>
          <w:b/>
          <w:sz w:val="28"/>
          <w:szCs w:val="28"/>
          <w:lang w:eastAsia="zh-TW"/>
        </w:rPr>
        <w:t>приостановления и прекращения отношений</w:t>
      </w:r>
      <w:r>
        <w:rPr>
          <w:rFonts w:ascii="Times New Roman" w:eastAsia="PMingLiU" w:hAnsi="Times New Roman" w:cs="Times New Roman"/>
          <w:b/>
          <w:sz w:val="28"/>
          <w:szCs w:val="28"/>
          <w:lang w:eastAsia="zh-TW"/>
        </w:rPr>
        <w:t xml:space="preserve"> между образовательной организацией и обучающимися и (или) родителями (законными представителями) несовершеннолетних </w:t>
      </w:r>
      <w:r w:rsidR="00DB1DDE">
        <w:rPr>
          <w:rFonts w:ascii="Times New Roman" w:eastAsia="PMingLiU" w:hAnsi="Times New Roman" w:cs="Times New Roman"/>
          <w:b/>
          <w:sz w:val="28"/>
          <w:szCs w:val="28"/>
          <w:lang w:eastAsia="zh-TW"/>
        </w:rPr>
        <w:t>о</w:t>
      </w:r>
      <w:r>
        <w:rPr>
          <w:rFonts w:ascii="Times New Roman" w:eastAsia="PMingLiU" w:hAnsi="Times New Roman" w:cs="Times New Roman"/>
          <w:b/>
          <w:sz w:val="28"/>
          <w:szCs w:val="28"/>
          <w:lang w:eastAsia="zh-TW"/>
        </w:rPr>
        <w:t xml:space="preserve">бучающихся </w:t>
      </w:r>
    </w:p>
    <w:p w:rsidR="00DB1DDE" w:rsidRPr="00DB1DDE" w:rsidRDefault="00DB1DDE" w:rsidP="00DB1DDE">
      <w:pPr>
        <w:spacing w:before="30" w:after="30" w:line="240" w:lineRule="auto"/>
        <w:jc w:val="center"/>
        <w:rPr>
          <w:rFonts w:ascii="Times New Roman" w:eastAsia="PMingLiU" w:hAnsi="Times New Roman" w:cs="Times New Roman"/>
          <w:b/>
          <w:sz w:val="28"/>
          <w:szCs w:val="28"/>
          <w:lang w:eastAsia="zh-TW"/>
        </w:rPr>
      </w:pPr>
      <w:r w:rsidRPr="00DB1DDE">
        <w:rPr>
          <w:rFonts w:ascii="Times New Roman" w:eastAsia="PMingLiU" w:hAnsi="Times New Roman" w:cs="Times New Roman"/>
          <w:b/>
          <w:sz w:val="28"/>
          <w:szCs w:val="28"/>
          <w:lang w:eastAsia="zh-TW"/>
        </w:rPr>
        <w:t xml:space="preserve">Муниципального бюджетного общеобразовательного учреждения </w:t>
      </w:r>
    </w:p>
    <w:p w:rsidR="0026263A" w:rsidRDefault="0026263A" w:rsidP="0026263A">
      <w:pPr>
        <w:pStyle w:val="a3"/>
        <w:spacing w:after="0"/>
        <w:ind w:left="0" w:firstLine="426"/>
        <w:jc w:val="center"/>
        <w:rPr>
          <w:rFonts w:ascii="Times New Roman" w:hAnsi="Times New Roman"/>
          <w:b/>
          <w:color w:val="000000"/>
          <w:sz w:val="28"/>
          <w:szCs w:val="38"/>
        </w:rPr>
      </w:pPr>
      <w:r>
        <w:rPr>
          <w:rFonts w:ascii="Times New Roman" w:hAnsi="Times New Roman"/>
          <w:b/>
          <w:color w:val="000000"/>
          <w:sz w:val="28"/>
          <w:szCs w:val="38"/>
        </w:rPr>
        <w:t>«</w:t>
      </w:r>
      <w:proofErr w:type="gramStart"/>
      <w:r>
        <w:rPr>
          <w:rFonts w:ascii="Times New Roman" w:hAnsi="Times New Roman"/>
          <w:b/>
          <w:color w:val="000000"/>
          <w:sz w:val="28"/>
          <w:szCs w:val="38"/>
        </w:rPr>
        <w:t>Средняя</w:t>
      </w:r>
      <w:proofErr w:type="gramEnd"/>
      <w:r>
        <w:rPr>
          <w:rFonts w:ascii="Times New Roman" w:hAnsi="Times New Roman"/>
          <w:b/>
          <w:color w:val="000000"/>
          <w:sz w:val="28"/>
          <w:szCs w:val="38"/>
        </w:rPr>
        <w:t xml:space="preserve"> общеобразовательная татарско-русская школа №65 с углубленным изучением отдельных предметов»</w:t>
      </w:r>
    </w:p>
    <w:p w:rsidR="00DB1DDE" w:rsidRPr="004812C5" w:rsidRDefault="00DB1DDE" w:rsidP="00DB1DDE">
      <w:pPr>
        <w:shd w:val="clear" w:color="auto" w:fill="FFFFFF"/>
        <w:spacing w:after="0" w:line="240" w:lineRule="auto"/>
        <w:ind w:left="835"/>
        <w:jc w:val="both"/>
        <w:rPr>
          <w:rFonts w:ascii="Times New Roman" w:eastAsia="PMingLiU" w:hAnsi="Times New Roman" w:cs="Times New Roman"/>
          <w:b/>
          <w:bCs/>
          <w:spacing w:val="-3"/>
          <w:sz w:val="24"/>
          <w:szCs w:val="24"/>
          <w:lang w:eastAsia="zh-TW"/>
        </w:rPr>
      </w:pPr>
    </w:p>
    <w:p w:rsidR="004812C5" w:rsidRPr="004812C5" w:rsidRDefault="00DB1DDE" w:rsidP="007E1F7E">
      <w:pPr>
        <w:spacing w:after="0" w:line="240" w:lineRule="auto"/>
        <w:ind w:firstLine="284"/>
        <w:jc w:val="center"/>
        <w:rPr>
          <w:rFonts w:ascii="Times New Roman" w:eastAsia="PMingLiU" w:hAnsi="Times New Roman" w:cs="Times New Roman"/>
          <w:sz w:val="24"/>
          <w:szCs w:val="24"/>
          <w:lang w:eastAsia="zh-TW"/>
        </w:rPr>
      </w:pPr>
      <w:r>
        <w:rPr>
          <w:rFonts w:ascii="Times New Roman" w:eastAsia="PMingLiU" w:hAnsi="Times New Roman" w:cs="Times New Roman"/>
          <w:b/>
          <w:bCs/>
          <w:sz w:val="24"/>
          <w:szCs w:val="24"/>
          <w:lang w:eastAsia="zh-TW"/>
        </w:rPr>
        <w:t>1</w:t>
      </w:r>
      <w:r w:rsidR="004812C5" w:rsidRPr="004812C5">
        <w:rPr>
          <w:rFonts w:ascii="Times New Roman" w:eastAsia="PMingLiU" w:hAnsi="Times New Roman" w:cs="Times New Roman"/>
          <w:b/>
          <w:bCs/>
          <w:sz w:val="24"/>
          <w:szCs w:val="24"/>
          <w:lang w:eastAsia="zh-TW"/>
        </w:rPr>
        <w:t>. Общие положения</w:t>
      </w:r>
    </w:p>
    <w:p w:rsidR="004812C5" w:rsidRPr="004812C5" w:rsidRDefault="004812C5" w:rsidP="007E1F7E">
      <w:pPr>
        <w:spacing w:before="30" w:after="30" w:line="240" w:lineRule="auto"/>
        <w:ind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sz w:val="24"/>
          <w:szCs w:val="24"/>
          <w:lang w:eastAsia="zh-TW"/>
        </w:rPr>
        <w:t xml:space="preserve">1.1. Настоящее Положение о порядке оформления возникновения, приостановления и прекращения отношений  разработано в соответствии с Конституцией Российской Федерации, </w:t>
      </w:r>
      <w:proofErr w:type="gramStart"/>
      <w:r w:rsidRPr="004812C5">
        <w:rPr>
          <w:rFonts w:ascii="Times New Roman" w:eastAsia="PMingLiU" w:hAnsi="Times New Roman" w:cs="Times New Roman"/>
          <w:sz w:val="24"/>
          <w:szCs w:val="24"/>
          <w:lang w:eastAsia="zh-TW"/>
        </w:rPr>
        <w:t xml:space="preserve">Конвенцией прав ребенка, Законом Российской Федерации "Об образовании", Федеральным законом от 21.07.2007г. № 194 – ФЗ «О внесении изменений в отдельные законодательные акты Российской Федерации в связи с установлением обязательности общего образования», Федеральным законом "О гражданстве Российской Федерации", Федеральным законом "О беженцах", Федеральным законом "О правовом положении иностранных граждан в Российской Федерации", Федеральным законом «О вынужденных переселенцах», </w:t>
      </w:r>
      <w:proofErr w:type="gramEnd"/>
    </w:p>
    <w:p w:rsidR="004812C5" w:rsidRPr="004812C5" w:rsidRDefault="004812C5" w:rsidP="007E1F7E">
      <w:pPr>
        <w:spacing w:after="0" w:line="240" w:lineRule="auto"/>
        <w:ind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sz w:val="24"/>
          <w:szCs w:val="24"/>
          <w:lang w:eastAsia="zh-TW"/>
        </w:rPr>
        <w:t xml:space="preserve">1.2. Целью настоящего Положения является </w:t>
      </w:r>
      <w:r w:rsidR="00387589" w:rsidRPr="004812C5">
        <w:rPr>
          <w:rFonts w:ascii="Times New Roman" w:eastAsia="PMingLiU" w:hAnsi="Times New Roman" w:cs="Times New Roman"/>
          <w:sz w:val="24"/>
          <w:szCs w:val="24"/>
          <w:lang w:eastAsia="zh-TW"/>
        </w:rPr>
        <w:t>определение условий и правил приостановления и прекращения, обучающихся в</w:t>
      </w:r>
      <w:r w:rsidRPr="004812C5">
        <w:rPr>
          <w:rFonts w:ascii="Times New Roman" w:eastAsia="PMingLiU" w:hAnsi="Times New Roman" w:cs="Times New Roman"/>
          <w:sz w:val="24"/>
          <w:szCs w:val="24"/>
          <w:lang w:eastAsia="zh-TW"/>
        </w:rPr>
        <w:t xml:space="preserve"> школе.</w:t>
      </w:r>
    </w:p>
    <w:p w:rsidR="004812C5" w:rsidRPr="004812C5" w:rsidRDefault="004812C5" w:rsidP="007E1F7E">
      <w:pPr>
        <w:spacing w:after="0" w:line="240" w:lineRule="auto"/>
        <w:ind w:firstLine="284"/>
        <w:jc w:val="both"/>
        <w:rPr>
          <w:rFonts w:ascii="Times New Roman" w:eastAsia="PMingLiU" w:hAnsi="Times New Roman" w:cs="Times New Roman"/>
          <w:b/>
          <w:bCs/>
          <w:sz w:val="24"/>
          <w:szCs w:val="24"/>
          <w:lang w:eastAsia="zh-TW"/>
        </w:rPr>
      </w:pPr>
    </w:p>
    <w:p w:rsidR="004812C5" w:rsidRPr="004812C5" w:rsidRDefault="00DB1DDE" w:rsidP="007E1F7E">
      <w:pPr>
        <w:spacing w:before="30" w:after="30" w:line="240" w:lineRule="auto"/>
        <w:ind w:firstLine="284"/>
        <w:jc w:val="center"/>
        <w:rPr>
          <w:rFonts w:ascii="Times New Roman" w:eastAsia="PMingLiU" w:hAnsi="Times New Roman" w:cs="Times New Roman"/>
          <w:b/>
          <w:bCs/>
          <w:sz w:val="24"/>
          <w:szCs w:val="24"/>
          <w:lang w:eastAsia="zh-TW"/>
        </w:rPr>
      </w:pPr>
      <w:r>
        <w:rPr>
          <w:rFonts w:ascii="Times New Roman" w:eastAsia="PMingLiU" w:hAnsi="Times New Roman" w:cs="Times New Roman"/>
          <w:b/>
          <w:sz w:val="24"/>
          <w:szCs w:val="24"/>
          <w:lang w:eastAsia="zh-TW"/>
        </w:rPr>
        <w:t>2</w:t>
      </w:r>
      <w:r w:rsidR="004812C5">
        <w:rPr>
          <w:rFonts w:ascii="Times New Roman" w:eastAsia="PMingLiU" w:hAnsi="Times New Roman" w:cs="Times New Roman"/>
          <w:b/>
          <w:sz w:val="24"/>
          <w:szCs w:val="24"/>
          <w:lang w:eastAsia="zh-TW"/>
        </w:rPr>
        <w:t>.</w:t>
      </w:r>
      <w:r w:rsidR="004812C5" w:rsidRPr="004812C5">
        <w:rPr>
          <w:rFonts w:ascii="Times New Roman" w:eastAsia="PMingLiU" w:hAnsi="Times New Roman" w:cs="Times New Roman"/>
          <w:b/>
          <w:sz w:val="24"/>
          <w:szCs w:val="24"/>
          <w:lang w:eastAsia="zh-TW"/>
        </w:rPr>
        <w:t xml:space="preserve">Приостановление и прекращение </w:t>
      </w:r>
      <w:r w:rsidR="00387589" w:rsidRPr="004812C5">
        <w:rPr>
          <w:rFonts w:ascii="Times New Roman" w:eastAsia="PMingLiU" w:hAnsi="Times New Roman" w:cs="Times New Roman"/>
          <w:b/>
          <w:sz w:val="24"/>
          <w:szCs w:val="24"/>
          <w:lang w:eastAsia="zh-TW"/>
        </w:rPr>
        <w:t xml:space="preserve">отношений </w:t>
      </w:r>
      <w:proofErr w:type="gramStart"/>
      <w:r w:rsidR="00387589" w:rsidRPr="004812C5">
        <w:rPr>
          <w:rFonts w:ascii="Times New Roman" w:eastAsia="PMingLiU" w:hAnsi="Times New Roman" w:cs="Times New Roman"/>
          <w:b/>
          <w:bCs/>
          <w:sz w:val="24"/>
          <w:szCs w:val="24"/>
          <w:lang w:eastAsia="zh-TW"/>
        </w:rPr>
        <w:t>обучающегося</w:t>
      </w:r>
      <w:proofErr w:type="gramEnd"/>
    </w:p>
    <w:p w:rsidR="004812C5" w:rsidRPr="004812C5" w:rsidRDefault="004812C5" w:rsidP="007E1F7E">
      <w:pPr>
        <w:numPr>
          <w:ilvl w:val="0"/>
          <w:numId w:val="18"/>
        </w:numPr>
        <w:spacing w:before="30" w:after="30" w:line="240" w:lineRule="auto"/>
        <w:ind w:left="0" w:firstLine="284"/>
        <w:jc w:val="both"/>
        <w:rPr>
          <w:rFonts w:ascii="Times New Roman" w:eastAsia="PMingLiU" w:hAnsi="Times New Roman" w:cs="Times New Roman"/>
          <w:bCs/>
          <w:sz w:val="24"/>
          <w:szCs w:val="24"/>
          <w:lang w:eastAsia="zh-TW"/>
        </w:rPr>
      </w:pPr>
      <w:proofErr w:type="gramStart"/>
      <w:r w:rsidRPr="004812C5">
        <w:rPr>
          <w:rFonts w:ascii="Times New Roman" w:eastAsia="PMingLiU" w:hAnsi="Times New Roman" w:cs="Times New Roman"/>
          <w:bCs/>
          <w:sz w:val="24"/>
          <w:szCs w:val="24"/>
          <w:lang w:eastAsia="zh-TW"/>
        </w:rPr>
        <w:t>Образовательные отношения прекращаются в связи с отчислением обучающегося из организации, осуществляющей образовательную деятельность:</w:t>
      </w:r>
      <w:proofErr w:type="gramEnd"/>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bCs/>
          <w:sz w:val="24"/>
          <w:szCs w:val="24"/>
          <w:lang w:eastAsia="zh-TW"/>
        </w:rPr>
      </w:pPr>
      <w:r w:rsidRPr="004812C5">
        <w:rPr>
          <w:rFonts w:ascii="Times New Roman" w:eastAsia="PMingLiU" w:hAnsi="Times New Roman" w:cs="Times New Roman"/>
          <w:bCs/>
          <w:sz w:val="24"/>
          <w:szCs w:val="24"/>
          <w:lang w:eastAsia="zh-TW"/>
        </w:rPr>
        <w:t>в связи с получением образования (завершением обучения);</w:t>
      </w:r>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bCs/>
          <w:sz w:val="24"/>
          <w:szCs w:val="24"/>
          <w:lang w:eastAsia="zh-TW"/>
        </w:rPr>
        <w:t>досрочно по основаниям, установленным частью 2.</w:t>
      </w:r>
    </w:p>
    <w:p w:rsidR="004812C5" w:rsidRPr="004812C5" w:rsidRDefault="004812C5" w:rsidP="007E1F7E">
      <w:pPr>
        <w:numPr>
          <w:ilvl w:val="0"/>
          <w:numId w:val="18"/>
        </w:numPr>
        <w:spacing w:before="30" w:after="30" w:line="240" w:lineRule="auto"/>
        <w:ind w:left="0" w:firstLine="284"/>
        <w:jc w:val="both"/>
        <w:rPr>
          <w:rFonts w:ascii="Times New Roman" w:eastAsia="PMingLiU" w:hAnsi="Times New Roman" w:cs="Times New Roman"/>
          <w:bCs/>
          <w:sz w:val="24"/>
          <w:szCs w:val="24"/>
          <w:lang w:eastAsia="zh-TW"/>
        </w:rPr>
      </w:pPr>
      <w:r w:rsidRPr="004812C5">
        <w:rPr>
          <w:rFonts w:ascii="Times New Roman" w:eastAsia="PMingLiU" w:hAnsi="Times New Roman" w:cs="Times New Roman"/>
          <w:bCs/>
          <w:sz w:val="24"/>
          <w:szCs w:val="24"/>
          <w:lang w:eastAsia="zh-TW"/>
        </w:rPr>
        <w:t xml:space="preserve">Образовательные отношения могут быть прекращены досрочно в следующих </w:t>
      </w:r>
      <w:proofErr w:type="gramStart"/>
      <w:r w:rsidRPr="004812C5">
        <w:rPr>
          <w:rFonts w:ascii="Times New Roman" w:eastAsia="PMingLiU" w:hAnsi="Times New Roman" w:cs="Times New Roman"/>
          <w:bCs/>
          <w:sz w:val="24"/>
          <w:szCs w:val="24"/>
          <w:lang w:eastAsia="zh-TW"/>
        </w:rPr>
        <w:t>случаях</w:t>
      </w:r>
      <w:proofErr w:type="gramEnd"/>
      <w:r w:rsidRPr="004812C5">
        <w:rPr>
          <w:rFonts w:ascii="Times New Roman" w:eastAsia="PMingLiU" w:hAnsi="Times New Roman" w:cs="Times New Roman"/>
          <w:bCs/>
          <w:sz w:val="24"/>
          <w:szCs w:val="24"/>
          <w:lang w:eastAsia="zh-TW"/>
        </w:rPr>
        <w:t>:</w:t>
      </w:r>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bCs/>
          <w:sz w:val="24"/>
          <w:szCs w:val="24"/>
          <w:lang w:eastAsia="zh-TW"/>
        </w:rPr>
        <w:t>По инициативе обучающегося или родителей (законных представителей) несовершеннолетнего обучающегося, в том числе в случае перевода обучающегося для продолжения освоения образовательной программы в другую организацию, осуществляющую образовательную деятельность;</w:t>
      </w:r>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proofErr w:type="gramStart"/>
      <w:r w:rsidRPr="004812C5">
        <w:rPr>
          <w:rFonts w:ascii="Times New Roman" w:eastAsia="PMingLiU" w:hAnsi="Times New Roman" w:cs="Times New Roman"/>
          <w:bCs/>
          <w:sz w:val="24"/>
          <w:szCs w:val="24"/>
          <w:lang w:eastAsia="zh-TW"/>
        </w:rPr>
        <w:t>По инициативе организации, осуществляющей образовательную деятельность, в случае применения к обучающемуся, достигшему возраста пятнадцати лет, отчисления как меры дисциплинарного взыскания, а также в случае установления нарушения порядка приема в образовательную организацию, повлекшего по вине обучающегося его незаконное зачисление в образовательное организацию;</w:t>
      </w:r>
      <w:proofErr w:type="gramEnd"/>
    </w:p>
    <w:p w:rsidR="004812C5" w:rsidRPr="004812C5" w:rsidRDefault="004812C5" w:rsidP="007E1F7E">
      <w:pPr>
        <w:numPr>
          <w:ilvl w:val="1"/>
          <w:numId w:val="18"/>
        </w:numPr>
        <w:spacing w:before="30" w:after="30" w:line="240" w:lineRule="auto"/>
        <w:ind w:left="0" w:firstLine="284"/>
        <w:jc w:val="both"/>
        <w:rPr>
          <w:rFonts w:ascii="Times New Roman" w:eastAsia="PMingLiU" w:hAnsi="Times New Roman" w:cs="Times New Roman"/>
          <w:sz w:val="24"/>
          <w:szCs w:val="24"/>
          <w:lang w:eastAsia="zh-TW"/>
        </w:rPr>
      </w:pPr>
      <w:r w:rsidRPr="004812C5">
        <w:rPr>
          <w:rFonts w:ascii="Times New Roman" w:eastAsia="PMingLiU" w:hAnsi="Times New Roman" w:cs="Times New Roman"/>
          <w:sz w:val="24"/>
          <w:szCs w:val="24"/>
          <w:lang w:eastAsia="zh-TW"/>
        </w:rPr>
        <w:t>по обстоятельствам, не зависящим от воли обучающегося или родителей (законных представителей) несовершеннолетнего обучающегося и организации, осуществляющей образовательную деятельность, в том числе в случае ликвидации организации, осуществляющей образовательную деятельность.</w:t>
      </w:r>
    </w:p>
    <w:p w:rsidR="004812C5" w:rsidRPr="004812C5" w:rsidRDefault="004812C5" w:rsidP="007E1F7E">
      <w:pPr>
        <w:numPr>
          <w:ilvl w:val="0"/>
          <w:numId w:val="18"/>
        </w:numPr>
        <w:spacing w:before="100" w:beforeAutospacing="1" w:after="100" w:afterAutospacing="1" w:line="240" w:lineRule="auto"/>
        <w:ind w:left="0"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lastRenderedPageBreak/>
        <w:t>Досрочное прекращение образовательных отношений по инициативе обучающегося или родителей (законных представителей) несовершеннолетнего обучающегося не влечет за собой возникновение каких-либо дополнительных, в том числе материальных, обязательств указанного обучающегося перед организацией, осуществляющей образовательную деятельность.</w:t>
      </w:r>
    </w:p>
    <w:p w:rsidR="004812C5" w:rsidRPr="004812C5" w:rsidRDefault="004812C5" w:rsidP="007E1F7E">
      <w:pPr>
        <w:numPr>
          <w:ilvl w:val="0"/>
          <w:numId w:val="18"/>
        </w:numPr>
        <w:spacing w:before="100" w:beforeAutospacing="1" w:after="100" w:afterAutospacing="1" w:line="240" w:lineRule="auto"/>
        <w:ind w:left="0"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 xml:space="preserve">Основанием для прекращения образовательных отношений является </w:t>
      </w:r>
      <w:proofErr w:type="gramStart"/>
      <w:r w:rsidRPr="004812C5">
        <w:rPr>
          <w:rFonts w:ascii="Times New Roman" w:eastAsia="Times New Roman" w:hAnsi="Times New Roman" w:cs="Times New Roman"/>
          <w:sz w:val="24"/>
          <w:szCs w:val="24"/>
        </w:rPr>
        <w:t>распорядительный</w:t>
      </w:r>
      <w:proofErr w:type="gramEnd"/>
      <w:r w:rsidRPr="004812C5">
        <w:rPr>
          <w:rFonts w:ascii="Times New Roman" w:eastAsia="Times New Roman" w:hAnsi="Times New Roman" w:cs="Times New Roman"/>
          <w:sz w:val="24"/>
          <w:szCs w:val="24"/>
        </w:rPr>
        <w:t xml:space="preserve"> акт организации, осуществляющей образовательную деятельность, об отчислении обучающегося из этой организации. Если с </w:t>
      </w:r>
      <w:proofErr w:type="gramStart"/>
      <w:r w:rsidRPr="004812C5">
        <w:rPr>
          <w:rFonts w:ascii="Times New Roman" w:eastAsia="Times New Roman" w:hAnsi="Times New Roman" w:cs="Times New Roman"/>
          <w:sz w:val="24"/>
          <w:szCs w:val="24"/>
        </w:rPr>
        <w:t>обучающимся</w:t>
      </w:r>
      <w:proofErr w:type="gramEnd"/>
      <w:r w:rsidRPr="004812C5">
        <w:rPr>
          <w:rFonts w:ascii="Times New Roman" w:eastAsia="Times New Roman" w:hAnsi="Times New Roman" w:cs="Times New Roman"/>
          <w:sz w:val="24"/>
          <w:szCs w:val="24"/>
        </w:rPr>
        <w:t xml:space="preserve"> или родителями (законными представителями) несовершеннолетнего обучающегося заключен договор об оказании платных образовательных услуг, при досрочном прекращении образовательных отношений такой договор расторгается на основании распорядительного акта организации, осуществляющей образовательную деятельность, об отчислении обучающегося из этой организации. Права и обязанности обучающегося, предусмотренные законодательством об </w:t>
      </w:r>
      <w:proofErr w:type="gramStart"/>
      <w:r w:rsidRPr="004812C5">
        <w:rPr>
          <w:rFonts w:ascii="Times New Roman" w:eastAsia="Times New Roman" w:hAnsi="Times New Roman" w:cs="Times New Roman"/>
          <w:sz w:val="24"/>
          <w:szCs w:val="24"/>
        </w:rPr>
        <w:t>образовании</w:t>
      </w:r>
      <w:proofErr w:type="gramEnd"/>
      <w:r w:rsidRPr="004812C5">
        <w:rPr>
          <w:rFonts w:ascii="Times New Roman" w:eastAsia="Times New Roman" w:hAnsi="Times New Roman" w:cs="Times New Roman"/>
          <w:sz w:val="24"/>
          <w:szCs w:val="24"/>
        </w:rPr>
        <w:t xml:space="preserve"> и локальными нормативными актами организации, осуществляющей образовательную деятельность, прекращаются с даты его отчисления из организации, осуществляющей образовательную деятельность.</w:t>
      </w:r>
    </w:p>
    <w:p w:rsidR="004812C5" w:rsidRPr="004812C5" w:rsidRDefault="004812C5" w:rsidP="007E1F7E">
      <w:pPr>
        <w:numPr>
          <w:ilvl w:val="0"/>
          <w:numId w:val="18"/>
        </w:numPr>
        <w:spacing w:before="100" w:beforeAutospacing="1" w:after="100" w:afterAutospacing="1" w:line="240" w:lineRule="auto"/>
        <w:ind w:left="0"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При досрочном прекращении образовательных отношений организация, осуществляющая образовательную деятельность, в трехдневный срок после издания распорядительного акта об отчислении обучающегося выдает лицу, отчисленному из этой организации, справку об обучении в соответствии с частью 12 статьи 60 настоящего Федерального закона.</w:t>
      </w:r>
    </w:p>
    <w:p w:rsidR="004812C5" w:rsidRPr="004812C5" w:rsidRDefault="00DB1DDE" w:rsidP="007E1F7E">
      <w:pPr>
        <w:spacing w:after="0" w:line="240" w:lineRule="auto"/>
        <w:ind w:firstLine="284"/>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3</w:t>
      </w:r>
      <w:r w:rsidR="004812C5">
        <w:rPr>
          <w:rFonts w:ascii="Times New Roman" w:eastAsia="Times New Roman" w:hAnsi="Times New Roman" w:cs="Times New Roman"/>
          <w:b/>
          <w:bCs/>
          <w:sz w:val="24"/>
          <w:szCs w:val="24"/>
        </w:rPr>
        <w:t xml:space="preserve">. </w:t>
      </w:r>
      <w:r w:rsidR="004812C5" w:rsidRPr="004812C5">
        <w:rPr>
          <w:rFonts w:ascii="Times New Roman" w:eastAsia="Times New Roman" w:hAnsi="Times New Roman" w:cs="Times New Roman"/>
          <w:b/>
          <w:bCs/>
          <w:sz w:val="24"/>
          <w:szCs w:val="24"/>
        </w:rPr>
        <w:t xml:space="preserve">Восстановление в организации, </w:t>
      </w:r>
      <w:proofErr w:type="gramStart"/>
      <w:r w:rsidR="004812C5" w:rsidRPr="004812C5">
        <w:rPr>
          <w:rFonts w:ascii="Times New Roman" w:eastAsia="Times New Roman" w:hAnsi="Times New Roman" w:cs="Times New Roman"/>
          <w:b/>
          <w:bCs/>
          <w:sz w:val="24"/>
          <w:szCs w:val="24"/>
        </w:rPr>
        <w:t>осуществляющей</w:t>
      </w:r>
      <w:proofErr w:type="gramEnd"/>
      <w:r w:rsidR="004812C5" w:rsidRPr="004812C5">
        <w:rPr>
          <w:rFonts w:ascii="Times New Roman" w:eastAsia="Times New Roman" w:hAnsi="Times New Roman" w:cs="Times New Roman"/>
          <w:b/>
          <w:bCs/>
          <w:sz w:val="24"/>
          <w:szCs w:val="24"/>
        </w:rPr>
        <w:t xml:space="preserve"> образовательную деятельность</w:t>
      </w:r>
    </w:p>
    <w:p w:rsidR="004812C5" w:rsidRPr="004812C5" w:rsidRDefault="004812C5" w:rsidP="007E1F7E">
      <w:pPr>
        <w:spacing w:after="0" w:line="240" w:lineRule="auto"/>
        <w:ind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 xml:space="preserve">1. </w:t>
      </w:r>
      <w:proofErr w:type="gramStart"/>
      <w:r w:rsidRPr="004812C5">
        <w:rPr>
          <w:rFonts w:ascii="Times New Roman" w:eastAsia="Times New Roman" w:hAnsi="Times New Roman" w:cs="Times New Roman"/>
          <w:sz w:val="24"/>
          <w:szCs w:val="24"/>
        </w:rPr>
        <w:t>Лицо, отчисленное из организации, осуществляющей образовательную деятельность, по инициативе обучающегося до завершения освоения основной профессиональной образовательной программы, имеет право на восстановление для обучения в этой организации в течение пяти лет после отчисления из нее при наличии в ней свободных мест и с сохранением прежних условий обучения, но не ранее завершения учебного года (семестра), в котором указанное лицо было отчислено.</w:t>
      </w:r>
      <w:proofErr w:type="gramEnd"/>
    </w:p>
    <w:p w:rsidR="004812C5" w:rsidRPr="004812C5" w:rsidRDefault="004812C5" w:rsidP="007E1F7E">
      <w:pPr>
        <w:spacing w:after="0" w:line="240" w:lineRule="auto"/>
        <w:ind w:firstLine="284"/>
        <w:jc w:val="both"/>
        <w:rPr>
          <w:rFonts w:ascii="Times New Roman" w:eastAsia="Times New Roman" w:hAnsi="Times New Roman" w:cs="Times New Roman"/>
          <w:sz w:val="24"/>
          <w:szCs w:val="24"/>
        </w:rPr>
      </w:pPr>
      <w:r w:rsidRPr="004812C5">
        <w:rPr>
          <w:rFonts w:ascii="Times New Roman" w:eastAsia="Times New Roman" w:hAnsi="Times New Roman" w:cs="Times New Roman"/>
          <w:sz w:val="24"/>
          <w:szCs w:val="24"/>
        </w:rPr>
        <w:t xml:space="preserve">2. </w:t>
      </w:r>
      <w:proofErr w:type="gramStart"/>
      <w:r w:rsidRPr="004812C5">
        <w:rPr>
          <w:rFonts w:ascii="Times New Roman" w:eastAsia="Times New Roman" w:hAnsi="Times New Roman" w:cs="Times New Roman"/>
          <w:sz w:val="24"/>
          <w:szCs w:val="24"/>
        </w:rPr>
        <w:t>Порядок и условия восстановления в организации, осуществляющей образовательную деятельность, обучающегося, отчисленного по инициативе этой организации, определяются локальным нормативным актом этой организации.</w:t>
      </w:r>
      <w:proofErr w:type="gramEnd"/>
    </w:p>
    <w:p w:rsidR="004812C5" w:rsidRPr="004812C5" w:rsidRDefault="004812C5" w:rsidP="004812C5">
      <w:pPr>
        <w:spacing w:before="30" w:after="30" w:line="240" w:lineRule="auto"/>
        <w:ind w:left="720"/>
        <w:jc w:val="both"/>
        <w:rPr>
          <w:rFonts w:ascii="Times New Roman" w:eastAsia="PMingLiU" w:hAnsi="Times New Roman" w:cs="Times New Roman"/>
          <w:sz w:val="24"/>
          <w:szCs w:val="24"/>
          <w:lang w:eastAsia="zh-TW"/>
        </w:rPr>
      </w:pPr>
    </w:p>
    <w:p w:rsidR="00A73052" w:rsidRPr="00004579" w:rsidRDefault="00A73052" w:rsidP="004812C5">
      <w:pPr>
        <w:widowControl w:val="0"/>
        <w:spacing w:after="0" w:line="240" w:lineRule="auto"/>
        <w:ind w:firstLine="720"/>
        <w:jc w:val="center"/>
        <w:rPr>
          <w:rFonts w:ascii="Times New Roman" w:eastAsia="PMingLiU" w:hAnsi="Times New Roman" w:cs="Times New Roman"/>
          <w:sz w:val="24"/>
          <w:szCs w:val="24"/>
          <w:lang w:eastAsia="zh-TW"/>
        </w:rPr>
      </w:pPr>
    </w:p>
    <w:sectPr w:rsidR="00A73052" w:rsidRPr="00004579" w:rsidSect="00DB1DDE">
      <w:footerReference w:type="default" r:id="rId9"/>
      <w:pgSz w:w="11906" w:h="16838"/>
      <w:pgMar w:top="709" w:right="851" w:bottom="70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13FB" w:rsidRDefault="00CD13FB" w:rsidP="00F823D8">
      <w:pPr>
        <w:spacing w:after="0" w:line="240" w:lineRule="auto"/>
      </w:pPr>
      <w:r>
        <w:separator/>
      </w:r>
    </w:p>
  </w:endnote>
  <w:endnote w:type="continuationSeparator" w:id="0">
    <w:p w:rsidR="00CD13FB" w:rsidRDefault="00CD13FB" w:rsidP="00F823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PMingLiU">
    <w:altName w:val="新細明體"/>
    <w:panose1 w:val="02020500000000000000"/>
    <w:charset w:val="88"/>
    <w:family w:val="auto"/>
    <w:notTrueType/>
    <w:pitch w:val="variable"/>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1F8D" w:rsidRDefault="00501F8D">
    <w:pPr>
      <w:pStyle w:val="ac"/>
      <w:jc w:val="center"/>
    </w:pPr>
  </w:p>
  <w:p w:rsidR="00501F8D" w:rsidRDefault="00501F8D">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13FB" w:rsidRDefault="00CD13FB" w:rsidP="00F823D8">
      <w:pPr>
        <w:spacing w:after="0" w:line="240" w:lineRule="auto"/>
      </w:pPr>
      <w:r>
        <w:separator/>
      </w:r>
    </w:p>
  </w:footnote>
  <w:footnote w:type="continuationSeparator" w:id="0">
    <w:p w:rsidR="00CD13FB" w:rsidRDefault="00CD13FB" w:rsidP="00F823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name w:val="WW8Num4"/>
    <w:lvl w:ilvl="0">
      <w:start w:val="1"/>
      <w:numFmt w:val="decimal"/>
      <w:lvlText w:val="%1."/>
      <w:lvlJc w:val="left"/>
      <w:pPr>
        <w:tabs>
          <w:tab w:val="num" w:pos="720"/>
        </w:tabs>
        <w:ind w:left="720" w:hanging="360"/>
      </w:pPr>
      <w:rPr>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1">
    <w:nsid w:val="12DA6CD7"/>
    <w:multiLevelType w:val="multilevel"/>
    <w:tmpl w:val="FE92EFB0"/>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
    <w:nsid w:val="12E46C36"/>
    <w:multiLevelType w:val="hybridMultilevel"/>
    <w:tmpl w:val="2482D7F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2B1157D4"/>
    <w:multiLevelType w:val="hybridMultilevel"/>
    <w:tmpl w:val="351CCE92"/>
    <w:lvl w:ilvl="0" w:tplc="04190001">
      <w:start w:val="1"/>
      <w:numFmt w:val="bullet"/>
      <w:lvlText w:val=""/>
      <w:lvlJc w:val="left"/>
      <w:pPr>
        <w:tabs>
          <w:tab w:val="num" w:pos="1800"/>
        </w:tabs>
        <w:ind w:left="1800" w:hanging="360"/>
      </w:pPr>
      <w:rPr>
        <w:rFonts w:ascii="Symbol" w:hAnsi="Symbol" w:hint="default"/>
      </w:rPr>
    </w:lvl>
    <w:lvl w:ilvl="1" w:tplc="04190003" w:tentative="1">
      <w:start w:val="1"/>
      <w:numFmt w:val="bullet"/>
      <w:lvlText w:val="o"/>
      <w:lvlJc w:val="left"/>
      <w:pPr>
        <w:tabs>
          <w:tab w:val="num" w:pos="2520"/>
        </w:tabs>
        <w:ind w:left="2520" w:hanging="360"/>
      </w:pPr>
      <w:rPr>
        <w:rFonts w:ascii="Courier New" w:hAnsi="Courier New" w:cs="Courier New" w:hint="default"/>
      </w:rPr>
    </w:lvl>
    <w:lvl w:ilvl="2" w:tplc="04190005" w:tentative="1">
      <w:start w:val="1"/>
      <w:numFmt w:val="bullet"/>
      <w:lvlText w:val=""/>
      <w:lvlJc w:val="left"/>
      <w:pPr>
        <w:tabs>
          <w:tab w:val="num" w:pos="3240"/>
        </w:tabs>
        <w:ind w:left="3240" w:hanging="360"/>
      </w:pPr>
      <w:rPr>
        <w:rFonts w:ascii="Wingdings" w:hAnsi="Wingdings" w:hint="default"/>
      </w:rPr>
    </w:lvl>
    <w:lvl w:ilvl="3" w:tplc="04190001" w:tentative="1">
      <w:start w:val="1"/>
      <w:numFmt w:val="bullet"/>
      <w:lvlText w:val=""/>
      <w:lvlJc w:val="left"/>
      <w:pPr>
        <w:tabs>
          <w:tab w:val="num" w:pos="3960"/>
        </w:tabs>
        <w:ind w:left="3960" w:hanging="360"/>
      </w:pPr>
      <w:rPr>
        <w:rFonts w:ascii="Symbol" w:hAnsi="Symbol" w:hint="default"/>
      </w:rPr>
    </w:lvl>
    <w:lvl w:ilvl="4" w:tplc="04190003" w:tentative="1">
      <w:start w:val="1"/>
      <w:numFmt w:val="bullet"/>
      <w:lvlText w:val="o"/>
      <w:lvlJc w:val="left"/>
      <w:pPr>
        <w:tabs>
          <w:tab w:val="num" w:pos="4680"/>
        </w:tabs>
        <w:ind w:left="4680" w:hanging="360"/>
      </w:pPr>
      <w:rPr>
        <w:rFonts w:ascii="Courier New" w:hAnsi="Courier New" w:cs="Courier New" w:hint="default"/>
      </w:rPr>
    </w:lvl>
    <w:lvl w:ilvl="5" w:tplc="04190005" w:tentative="1">
      <w:start w:val="1"/>
      <w:numFmt w:val="bullet"/>
      <w:lvlText w:val=""/>
      <w:lvlJc w:val="left"/>
      <w:pPr>
        <w:tabs>
          <w:tab w:val="num" w:pos="5400"/>
        </w:tabs>
        <w:ind w:left="5400" w:hanging="360"/>
      </w:pPr>
      <w:rPr>
        <w:rFonts w:ascii="Wingdings" w:hAnsi="Wingdings" w:hint="default"/>
      </w:rPr>
    </w:lvl>
    <w:lvl w:ilvl="6" w:tplc="04190001" w:tentative="1">
      <w:start w:val="1"/>
      <w:numFmt w:val="bullet"/>
      <w:lvlText w:val=""/>
      <w:lvlJc w:val="left"/>
      <w:pPr>
        <w:tabs>
          <w:tab w:val="num" w:pos="6120"/>
        </w:tabs>
        <w:ind w:left="6120" w:hanging="360"/>
      </w:pPr>
      <w:rPr>
        <w:rFonts w:ascii="Symbol" w:hAnsi="Symbol" w:hint="default"/>
      </w:rPr>
    </w:lvl>
    <w:lvl w:ilvl="7" w:tplc="04190003" w:tentative="1">
      <w:start w:val="1"/>
      <w:numFmt w:val="bullet"/>
      <w:lvlText w:val="o"/>
      <w:lvlJc w:val="left"/>
      <w:pPr>
        <w:tabs>
          <w:tab w:val="num" w:pos="6840"/>
        </w:tabs>
        <w:ind w:left="6840" w:hanging="360"/>
      </w:pPr>
      <w:rPr>
        <w:rFonts w:ascii="Courier New" w:hAnsi="Courier New" w:cs="Courier New" w:hint="default"/>
      </w:rPr>
    </w:lvl>
    <w:lvl w:ilvl="8" w:tplc="04190005" w:tentative="1">
      <w:start w:val="1"/>
      <w:numFmt w:val="bullet"/>
      <w:lvlText w:val=""/>
      <w:lvlJc w:val="left"/>
      <w:pPr>
        <w:tabs>
          <w:tab w:val="num" w:pos="7560"/>
        </w:tabs>
        <w:ind w:left="7560" w:hanging="360"/>
      </w:pPr>
      <w:rPr>
        <w:rFonts w:ascii="Wingdings" w:hAnsi="Wingdings" w:hint="default"/>
      </w:rPr>
    </w:lvl>
  </w:abstractNum>
  <w:abstractNum w:abstractNumId="4">
    <w:nsid w:val="2B545E75"/>
    <w:multiLevelType w:val="hybridMultilevel"/>
    <w:tmpl w:val="B1188E8E"/>
    <w:lvl w:ilvl="0" w:tplc="58680310">
      <w:start w:val="3"/>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5">
    <w:nsid w:val="38C510CD"/>
    <w:multiLevelType w:val="hybridMultilevel"/>
    <w:tmpl w:val="61ECF6E6"/>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40E54BFA"/>
    <w:multiLevelType w:val="multilevel"/>
    <w:tmpl w:val="DF80BCF2"/>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right"/>
      <w:pPr>
        <w:tabs>
          <w:tab w:val="num" w:pos="360"/>
        </w:tabs>
        <w:ind w:left="360" w:hanging="360"/>
      </w:pPr>
    </w:lvl>
    <w:lvl w:ilvl="2">
      <w:start w:val="1"/>
      <w:numFmt w:val="decimal"/>
      <w:lvlText w:val="%3."/>
      <w:lvlJc w:val="left"/>
      <w:pPr>
        <w:tabs>
          <w:tab w:val="num" w:pos="2160"/>
        </w:tabs>
        <w:ind w:left="2160" w:hanging="360"/>
      </w:pPr>
    </w:lvl>
    <w:lvl w:ilvl="3">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6445B9C"/>
    <w:multiLevelType w:val="hybridMultilevel"/>
    <w:tmpl w:val="92DEEB8A"/>
    <w:lvl w:ilvl="0" w:tplc="0419000D">
      <w:start w:val="1"/>
      <w:numFmt w:val="bullet"/>
      <w:lvlText w:val=""/>
      <w:lvlJc w:val="left"/>
      <w:pPr>
        <w:ind w:left="900" w:hanging="360"/>
      </w:pPr>
      <w:rPr>
        <w:rFonts w:ascii="Wingdings" w:hAnsi="Wingding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8">
    <w:nsid w:val="4C965A3C"/>
    <w:multiLevelType w:val="multilevel"/>
    <w:tmpl w:val="E52EAC34"/>
    <w:lvl w:ilvl="0">
      <w:start w:val="6"/>
      <w:numFmt w:val="decimal"/>
      <w:lvlText w:val="%1."/>
      <w:lvlJc w:val="left"/>
      <w:pPr>
        <w:tabs>
          <w:tab w:val="num" w:pos="780"/>
        </w:tabs>
        <w:ind w:left="780" w:hanging="420"/>
      </w:pPr>
      <w:rPr>
        <w:rFonts w:hint="default"/>
      </w:rPr>
    </w:lvl>
    <w:lvl w:ilvl="1">
      <w:start w:val="1"/>
      <w:numFmt w:val="bullet"/>
      <w:lvlText w:val=""/>
      <w:lvlJc w:val="left"/>
      <w:pPr>
        <w:tabs>
          <w:tab w:val="num" w:pos="1080"/>
        </w:tabs>
        <w:ind w:left="1080" w:hanging="720"/>
      </w:pPr>
      <w:rPr>
        <w:rFonts w:ascii="Symbol" w:hAnsi="Symbol"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9">
    <w:nsid w:val="4F9C62D0"/>
    <w:multiLevelType w:val="multilevel"/>
    <w:tmpl w:val="0F2687F6"/>
    <w:lvl w:ilvl="0">
      <w:start w:val="6"/>
      <w:numFmt w:val="decimal"/>
      <w:lvlText w:val="%1."/>
      <w:lvlJc w:val="left"/>
      <w:pPr>
        <w:tabs>
          <w:tab w:val="num" w:pos="780"/>
        </w:tabs>
        <w:ind w:left="780" w:hanging="42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10">
    <w:nsid w:val="5AA52CE3"/>
    <w:multiLevelType w:val="hybridMultilevel"/>
    <w:tmpl w:val="7BA6F0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60A85FDD"/>
    <w:multiLevelType w:val="hybridMultilevel"/>
    <w:tmpl w:val="BB0AFD78"/>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2">
    <w:nsid w:val="6C716F05"/>
    <w:multiLevelType w:val="hybridMultilevel"/>
    <w:tmpl w:val="A688328E"/>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3">
    <w:nsid w:val="6C86264E"/>
    <w:multiLevelType w:val="hybridMultilevel"/>
    <w:tmpl w:val="5D04F782"/>
    <w:lvl w:ilvl="0" w:tplc="0419000F">
      <w:start w:val="1"/>
      <w:numFmt w:val="decimal"/>
      <w:lvlText w:val="%1."/>
      <w:lvlJc w:val="left"/>
      <w:pPr>
        <w:ind w:left="1287" w:hanging="360"/>
      </w:pPr>
    </w:lvl>
    <w:lvl w:ilvl="1" w:tplc="04190019">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4">
    <w:nsid w:val="73CE6DBD"/>
    <w:multiLevelType w:val="hybridMultilevel"/>
    <w:tmpl w:val="56E2920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76B011AE"/>
    <w:multiLevelType w:val="hybridMultilevel"/>
    <w:tmpl w:val="DE923748"/>
    <w:lvl w:ilvl="0" w:tplc="0419000D">
      <w:start w:val="1"/>
      <w:numFmt w:val="bullet"/>
      <w:lvlText w:val=""/>
      <w:lvlJc w:val="left"/>
      <w:pPr>
        <w:tabs>
          <w:tab w:val="num" w:pos="1260"/>
        </w:tabs>
        <w:ind w:left="1260" w:hanging="360"/>
      </w:pPr>
      <w:rPr>
        <w:rFonts w:ascii="Wingdings" w:hAnsi="Wingdings"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6">
    <w:nsid w:val="7B3A3D1C"/>
    <w:multiLevelType w:val="hybridMultilevel"/>
    <w:tmpl w:val="6D12D25C"/>
    <w:lvl w:ilvl="0" w:tplc="58680310">
      <w:start w:val="1"/>
      <w:numFmt w:val="decimal"/>
      <w:lvlText w:val="%1."/>
      <w:lvlJc w:val="left"/>
      <w:pPr>
        <w:ind w:left="900" w:hanging="360"/>
      </w:pPr>
      <w:rPr>
        <w:rFonts w:hint="default"/>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17">
    <w:nsid w:val="7B6D601B"/>
    <w:multiLevelType w:val="hybridMultilevel"/>
    <w:tmpl w:val="8AE4EE38"/>
    <w:lvl w:ilvl="0" w:tplc="0419000D">
      <w:start w:val="1"/>
      <w:numFmt w:val="bullet"/>
      <w:lvlText w:val=""/>
      <w:lvlJc w:val="left"/>
      <w:pPr>
        <w:ind w:left="1260" w:hanging="360"/>
      </w:pPr>
      <w:rPr>
        <w:rFonts w:ascii="Wingdings" w:hAnsi="Wingdings"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18">
    <w:nsid w:val="7F6D43E8"/>
    <w:multiLevelType w:val="hybridMultilevel"/>
    <w:tmpl w:val="13667BDE"/>
    <w:lvl w:ilvl="0" w:tplc="92543DBE">
      <w:start w:val="1"/>
      <w:numFmt w:val="decimal"/>
      <w:lvlText w:val="%1."/>
      <w:lvlJc w:val="left"/>
      <w:pPr>
        <w:tabs>
          <w:tab w:val="num" w:pos="720"/>
        </w:tabs>
        <w:ind w:left="720" w:hanging="360"/>
      </w:pPr>
    </w:lvl>
    <w:lvl w:ilvl="1" w:tplc="1AD82154">
      <w:numFmt w:val="none"/>
      <w:lvlText w:val=""/>
      <w:lvlJc w:val="left"/>
      <w:pPr>
        <w:tabs>
          <w:tab w:val="num" w:pos="360"/>
        </w:tabs>
      </w:pPr>
    </w:lvl>
    <w:lvl w:ilvl="2" w:tplc="F0CEAA60">
      <w:numFmt w:val="none"/>
      <w:lvlText w:val=""/>
      <w:lvlJc w:val="left"/>
      <w:pPr>
        <w:tabs>
          <w:tab w:val="num" w:pos="360"/>
        </w:tabs>
      </w:pPr>
    </w:lvl>
    <w:lvl w:ilvl="3" w:tplc="A6CC8622">
      <w:numFmt w:val="none"/>
      <w:lvlText w:val=""/>
      <w:lvlJc w:val="left"/>
      <w:pPr>
        <w:tabs>
          <w:tab w:val="num" w:pos="360"/>
        </w:tabs>
      </w:pPr>
    </w:lvl>
    <w:lvl w:ilvl="4" w:tplc="60FC428C">
      <w:numFmt w:val="none"/>
      <w:lvlText w:val=""/>
      <w:lvlJc w:val="left"/>
      <w:pPr>
        <w:tabs>
          <w:tab w:val="num" w:pos="360"/>
        </w:tabs>
      </w:pPr>
    </w:lvl>
    <w:lvl w:ilvl="5" w:tplc="6FA69008">
      <w:numFmt w:val="none"/>
      <w:lvlText w:val=""/>
      <w:lvlJc w:val="left"/>
      <w:pPr>
        <w:tabs>
          <w:tab w:val="num" w:pos="360"/>
        </w:tabs>
      </w:pPr>
    </w:lvl>
    <w:lvl w:ilvl="6" w:tplc="1C3687F0">
      <w:numFmt w:val="none"/>
      <w:lvlText w:val=""/>
      <w:lvlJc w:val="left"/>
      <w:pPr>
        <w:tabs>
          <w:tab w:val="num" w:pos="360"/>
        </w:tabs>
      </w:pPr>
    </w:lvl>
    <w:lvl w:ilvl="7" w:tplc="79D672AE">
      <w:numFmt w:val="none"/>
      <w:lvlText w:val=""/>
      <w:lvlJc w:val="left"/>
      <w:pPr>
        <w:tabs>
          <w:tab w:val="num" w:pos="360"/>
        </w:tabs>
      </w:pPr>
    </w:lvl>
    <w:lvl w:ilvl="8" w:tplc="172068E8">
      <w:numFmt w:val="none"/>
      <w:lvlText w:val=""/>
      <w:lvlJc w:val="left"/>
      <w:pPr>
        <w:tabs>
          <w:tab w:val="num" w:pos="360"/>
        </w:tabs>
      </w:pPr>
    </w:lvl>
  </w:abstractNum>
  <w:num w:numId="1">
    <w:abstractNumId w:val="6"/>
  </w:num>
  <w:num w:numId="2">
    <w:abstractNumId w:val="2"/>
  </w:num>
  <w:num w:numId="3">
    <w:abstractNumId w:val="10"/>
  </w:num>
  <w:num w:numId="4">
    <w:abstractNumId w:val="16"/>
  </w:num>
  <w:num w:numId="5">
    <w:abstractNumId w:val="4"/>
  </w:num>
  <w:num w:numId="6">
    <w:abstractNumId w:val="11"/>
  </w:num>
  <w:num w:numId="7">
    <w:abstractNumId w:val="7"/>
  </w:num>
  <w:num w:numId="8">
    <w:abstractNumId w:val="17"/>
  </w:num>
  <w:num w:numId="9">
    <w:abstractNumId w:val="12"/>
  </w:num>
  <w:num w:numId="10">
    <w:abstractNumId w:val="5"/>
  </w:num>
  <w:num w:numId="11">
    <w:abstractNumId w:val="15"/>
  </w:num>
  <w:num w:numId="12">
    <w:abstractNumId w:val="18"/>
  </w:num>
  <w:num w:numId="13">
    <w:abstractNumId w:val="9"/>
  </w:num>
  <w:num w:numId="14">
    <w:abstractNumId w:val="3"/>
  </w:num>
  <w:num w:numId="15">
    <w:abstractNumId w:val="8"/>
  </w:num>
  <w:num w:numId="16">
    <w:abstractNumId w:val="13"/>
  </w:num>
  <w:num w:numId="17">
    <w:abstractNumId w:val="14"/>
  </w:num>
  <w:num w:numId="18">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footnotePr>
    <w:footnote w:id="-1"/>
    <w:footnote w:id="0"/>
  </w:footnotePr>
  <w:endnotePr>
    <w:endnote w:id="-1"/>
    <w:endnote w:id="0"/>
  </w:endnotePr>
  <w:compat>
    <w:useFELayout/>
    <w:compatSetting w:name="compatibilityMode" w:uri="http://schemas.microsoft.com/office/word" w:val="12"/>
  </w:compat>
  <w:rsids>
    <w:rsidRoot w:val="00A036A6"/>
    <w:rsid w:val="00004579"/>
    <w:rsid w:val="00072CC3"/>
    <w:rsid w:val="00081E0D"/>
    <w:rsid w:val="000A360B"/>
    <w:rsid w:val="000D0618"/>
    <w:rsid w:val="000E0C8E"/>
    <w:rsid w:val="0010343B"/>
    <w:rsid w:val="001060A2"/>
    <w:rsid w:val="00136CF0"/>
    <w:rsid w:val="00150C50"/>
    <w:rsid w:val="00150D95"/>
    <w:rsid w:val="001E742F"/>
    <w:rsid w:val="001E78D6"/>
    <w:rsid w:val="00201C2A"/>
    <w:rsid w:val="00203C8C"/>
    <w:rsid w:val="00217B08"/>
    <w:rsid w:val="00251F23"/>
    <w:rsid w:val="0026263A"/>
    <w:rsid w:val="002934D4"/>
    <w:rsid w:val="002B5F3B"/>
    <w:rsid w:val="002F61CF"/>
    <w:rsid w:val="0030016D"/>
    <w:rsid w:val="003038DC"/>
    <w:rsid w:val="00331157"/>
    <w:rsid w:val="00347948"/>
    <w:rsid w:val="003868CF"/>
    <w:rsid w:val="00387589"/>
    <w:rsid w:val="003A02AC"/>
    <w:rsid w:val="003A7E59"/>
    <w:rsid w:val="003B1E3C"/>
    <w:rsid w:val="003C6307"/>
    <w:rsid w:val="003D0E74"/>
    <w:rsid w:val="003D6BB2"/>
    <w:rsid w:val="003F37E3"/>
    <w:rsid w:val="00446271"/>
    <w:rsid w:val="00455FDD"/>
    <w:rsid w:val="00470867"/>
    <w:rsid w:val="00470C1F"/>
    <w:rsid w:val="00474068"/>
    <w:rsid w:val="004812C5"/>
    <w:rsid w:val="004D039A"/>
    <w:rsid w:val="004E13E1"/>
    <w:rsid w:val="00501F8D"/>
    <w:rsid w:val="005077A8"/>
    <w:rsid w:val="00536CCE"/>
    <w:rsid w:val="00565631"/>
    <w:rsid w:val="00571FC8"/>
    <w:rsid w:val="00587CEC"/>
    <w:rsid w:val="00591691"/>
    <w:rsid w:val="0059671D"/>
    <w:rsid w:val="005B405A"/>
    <w:rsid w:val="0062194C"/>
    <w:rsid w:val="00642166"/>
    <w:rsid w:val="006765F9"/>
    <w:rsid w:val="006E1478"/>
    <w:rsid w:val="00705355"/>
    <w:rsid w:val="00715AAC"/>
    <w:rsid w:val="00727983"/>
    <w:rsid w:val="007344ED"/>
    <w:rsid w:val="007C370B"/>
    <w:rsid w:val="007E1F7E"/>
    <w:rsid w:val="008107EF"/>
    <w:rsid w:val="00814C4B"/>
    <w:rsid w:val="00847389"/>
    <w:rsid w:val="0088796A"/>
    <w:rsid w:val="008D56A7"/>
    <w:rsid w:val="00937F6E"/>
    <w:rsid w:val="00947D3F"/>
    <w:rsid w:val="0096557C"/>
    <w:rsid w:val="009A52C1"/>
    <w:rsid w:val="009B0A8E"/>
    <w:rsid w:val="009B75FD"/>
    <w:rsid w:val="009D7FF7"/>
    <w:rsid w:val="00A02267"/>
    <w:rsid w:val="00A02639"/>
    <w:rsid w:val="00A036A6"/>
    <w:rsid w:val="00A33D70"/>
    <w:rsid w:val="00A73052"/>
    <w:rsid w:val="00A8724C"/>
    <w:rsid w:val="00AA3ABF"/>
    <w:rsid w:val="00AC45B9"/>
    <w:rsid w:val="00AD3B75"/>
    <w:rsid w:val="00AE2CC6"/>
    <w:rsid w:val="00B07DD1"/>
    <w:rsid w:val="00B164BE"/>
    <w:rsid w:val="00B36D18"/>
    <w:rsid w:val="00B51449"/>
    <w:rsid w:val="00B664A2"/>
    <w:rsid w:val="00B7248E"/>
    <w:rsid w:val="00BD5BA0"/>
    <w:rsid w:val="00BF3108"/>
    <w:rsid w:val="00C07BC6"/>
    <w:rsid w:val="00C13E09"/>
    <w:rsid w:val="00C3403F"/>
    <w:rsid w:val="00C76CE1"/>
    <w:rsid w:val="00C924E6"/>
    <w:rsid w:val="00CA6C77"/>
    <w:rsid w:val="00CC4893"/>
    <w:rsid w:val="00CD13FB"/>
    <w:rsid w:val="00CE3C45"/>
    <w:rsid w:val="00D25BA7"/>
    <w:rsid w:val="00DB1DDE"/>
    <w:rsid w:val="00DB56CB"/>
    <w:rsid w:val="00E61E17"/>
    <w:rsid w:val="00E67785"/>
    <w:rsid w:val="00E84BEB"/>
    <w:rsid w:val="00EF5BDB"/>
    <w:rsid w:val="00EF7FCC"/>
    <w:rsid w:val="00F079CE"/>
    <w:rsid w:val="00F2060D"/>
    <w:rsid w:val="00F30FF7"/>
    <w:rsid w:val="00F72A7D"/>
    <w:rsid w:val="00F802C8"/>
    <w:rsid w:val="00F823D8"/>
    <w:rsid w:val="00FC0C26"/>
    <w:rsid w:val="00FE436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794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74068"/>
    <w:pPr>
      <w:ind w:left="720"/>
      <w:contextualSpacing/>
    </w:pPr>
  </w:style>
  <w:style w:type="character" w:styleId="a4">
    <w:name w:val="Strong"/>
    <w:qFormat/>
    <w:rsid w:val="00642166"/>
    <w:rPr>
      <w:b/>
      <w:bCs/>
    </w:rPr>
  </w:style>
  <w:style w:type="paragraph" w:styleId="a5">
    <w:name w:val="Normal (Web)"/>
    <w:basedOn w:val="a"/>
    <w:rsid w:val="00642166"/>
    <w:pPr>
      <w:suppressAutoHyphens/>
      <w:spacing w:before="280" w:after="280" w:line="240" w:lineRule="auto"/>
    </w:pPr>
    <w:rPr>
      <w:rFonts w:ascii="Times New Roman" w:eastAsia="Times New Roman" w:hAnsi="Times New Roman" w:cs="Times New Roman"/>
      <w:sz w:val="24"/>
      <w:szCs w:val="24"/>
      <w:lang w:eastAsia="ar-SA"/>
    </w:rPr>
  </w:style>
  <w:style w:type="paragraph" w:styleId="a6">
    <w:name w:val="No Spacing"/>
    <w:uiPriority w:val="1"/>
    <w:qFormat/>
    <w:rsid w:val="00642166"/>
    <w:pPr>
      <w:spacing w:after="0" w:line="240" w:lineRule="auto"/>
    </w:pPr>
    <w:rPr>
      <w:rFonts w:ascii="Calibri" w:eastAsia="Times New Roman" w:hAnsi="Calibri" w:cs="Times New Roman"/>
    </w:rPr>
  </w:style>
  <w:style w:type="character" w:customStyle="1" w:styleId="a7">
    <w:name w:val="Основной текст Знак"/>
    <w:link w:val="a8"/>
    <w:locked/>
    <w:rsid w:val="00642166"/>
    <w:rPr>
      <w:sz w:val="28"/>
      <w:szCs w:val="24"/>
    </w:rPr>
  </w:style>
  <w:style w:type="paragraph" w:styleId="a8">
    <w:name w:val="Body Text"/>
    <w:basedOn w:val="a"/>
    <w:link w:val="a7"/>
    <w:rsid w:val="00642166"/>
    <w:pPr>
      <w:spacing w:after="0" w:line="240" w:lineRule="auto"/>
      <w:jc w:val="both"/>
    </w:pPr>
    <w:rPr>
      <w:rFonts w:eastAsiaTheme="minorHAnsi"/>
      <w:sz w:val="28"/>
      <w:szCs w:val="24"/>
      <w:lang w:eastAsia="en-US"/>
    </w:rPr>
  </w:style>
  <w:style w:type="character" w:customStyle="1" w:styleId="1">
    <w:name w:val="Основной текст Знак1"/>
    <w:basedOn w:val="a0"/>
    <w:uiPriority w:val="99"/>
    <w:semiHidden/>
    <w:rsid w:val="00642166"/>
    <w:rPr>
      <w:rFonts w:eastAsiaTheme="minorEastAsia"/>
      <w:lang w:eastAsia="ru-RU"/>
    </w:rPr>
  </w:style>
  <w:style w:type="character" w:styleId="a9">
    <w:name w:val="line number"/>
    <w:basedOn w:val="a0"/>
    <w:uiPriority w:val="99"/>
    <w:semiHidden/>
    <w:unhideWhenUsed/>
    <w:rsid w:val="00F823D8"/>
  </w:style>
  <w:style w:type="paragraph" w:styleId="aa">
    <w:name w:val="header"/>
    <w:basedOn w:val="a"/>
    <w:link w:val="ab"/>
    <w:uiPriority w:val="99"/>
    <w:unhideWhenUsed/>
    <w:rsid w:val="00F823D8"/>
    <w:pPr>
      <w:tabs>
        <w:tab w:val="center" w:pos="4677"/>
        <w:tab w:val="right" w:pos="9355"/>
      </w:tabs>
      <w:spacing w:after="0" w:line="240" w:lineRule="auto"/>
    </w:pPr>
  </w:style>
  <w:style w:type="character" w:customStyle="1" w:styleId="ab">
    <w:name w:val="Верхний колонтитул Знак"/>
    <w:basedOn w:val="a0"/>
    <w:link w:val="aa"/>
    <w:uiPriority w:val="99"/>
    <w:rsid w:val="00F823D8"/>
    <w:rPr>
      <w:rFonts w:eastAsiaTheme="minorEastAsia"/>
      <w:lang w:eastAsia="ru-RU"/>
    </w:rPr>
  </w:style>
  <w:style w:type="paragraph" w:styleId="ac">
    <w:name w:val="footer"/>
    <w:basedOn w:val="a"/>
    <w:link w:val="ad"/>
    <w:uiPriority w:val="99"/>
    <w:unhideWhenUsed/>
    <w:rsid w:val="00F823D8"/>
    <w:pPr>
      <w:tabs>
        <w:tab w:val="center" w:pos="4677"/>
        <w:tab w:val="right" w:pos="9355"/>
      </w:tabs>
      <w:spacing w:after="0" w:line="240" w:lineRule="auto"/>
    </w:pPr>
  </w:style>
  <w:style w:type="character" w:customStyle="1" w:styleId="ad">
    <w:name w:val="Нижний колонтитул Знак"/>
    <w:basedOn w:val="a0"/>
    <w:link w:val="ac"/>
    <w:uiPriority w:val="99"/>
    <w:rsid w:val="00F823D8"/>
    <w:rPr>
      <w:rFonts w:eastAsiaTheme="minorEastAsia"/>
      <w:lang w:eastAsia="ru-RU"/>
    </w:rPr>
  </w:style>
  <w:style w:type="table" w:styleId="ae">
    <w:name w:val="Table Grid"/>
    <w:basedOn w:val="a1"/>
    <w:uiPriority w:val="59"/>
    <w:rsid w:val="00A33D7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f">
    <w:name w:val="Plain Text"/>
    <w:basedOn w:val="a"/>
    <w:link w:val="af0"/>
    <w:rsid w:val="00847389"/>
    <w:pPr>
      <w:spacing w:after="0" w:line="240" w:lineRule="auto"/>
    </w:pPr>
    <w:rPr>
      <w:rFonts w:ascii="Courier New" w:eastAsia="Times New Roman" w:hAnsi="Courier New" w:cs="Courier New"/>
      <w:sz w:val="20"/>
      <w:szCs w:val="20"/>
    </w:rPr>
  </w:style>
  <w:style w:type="character" w:customStyle="1" w:styleId="af0">
    <w:name w:val="Текст Знак"/>
    <w:basedOn w:val="a0"/>
    <w:link w:val="af"/>
    <w:rsid w:val="00847389"/>
    <w:rPr>
      <w:rFonts w:ascii="Courier New" w:eastAsia="Times New Roman" w:hAnsi="Courier New" w:cs="Courier New"/>
      <w:sz w:val="20"/>
      <w:szCs w:val="20"/>
      <w:lang w:eastAsia="ru-RU"/>
    </w:rPr>
  </w:style>
  <w:style w:type="paragraph" w:styleId="af1">
    <w:name w:val="Balloon Text"/>
    <w:basedOn w:val="a"/>
    <w:link w:val="af2"/>
    <w:uiPriority w:val="99"/>
    <w:semiHidden/>
    <w:unhideWhenUsed/>
    <w:rsid w:val="00715AAC"/>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715AAC"/>
    <w:rPr>
      <w:rFonts w:ascii="Tahoma" w:eastAsiaTheme="minorEastAsia" w:hAnsi="Tahoma" w:cs="Tahoma"/>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1062899">
      <w:bodyDiv w:val="1"/>
      <w:marLeft w:val="0"/>
      <w:marRight w:val="0"/>
      <w:marTop w:val="0"/>
      <w:marBottom w:val="0"/>
      <w:divBdr>
        <w:top w:val="none" w:sz="0" w:space="0" w:color="auto"/>
        <w:left w:val="none" w:sz="0" w:space="0" w:color="auto"/>
        <w:bottom w:val="none" w:sz="0" w:space="0" w:color="auto"/>
        <w:right w:val="none" w:sz="0" w:space="0" w:color="auto"/>
      </w:divBdr>
    </w:div>
    <w:div w:id="1449394643">
      <w:bodyDiv w:val="1"/>
      <w:marLeft w:val="0"/>
      <w:marRight w:val="0"/>
      <w:marTop w:val="0"/>
      <w:marBottom w:val="0"/>
      <w:divBdr>
        <w:top w:val="none" w:sz="0" w:space="0" w:color="auto"/>
        <w:left w:val="none" w:sz="0" w:space="0" w:color="auto"/>
        <w:bottom w:val="none" w:sz="0" w:space="0" w:color="auto"/>
        <w:right w:val="none" w:sz="0" w:space="0" w:color="auto"/>
      </w:divBdr>
    </w:div>
    <w:div w:id="1981616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5B662E-2E0D-4610-8F84-D6DD68378A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744</Words>
  <Characters>4243</Characters>
  <Application>Microsoft Office Word</Application>
  <DocSecurity>0</DocSecurity>
  <Lines>35</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Секретарь</cp:lastModifiedBy>
  <cp:revision>14</cp:revision>
  <cp:lastPrinted>2013-11-14T09:12:00Z</cp:lastPrinted>
  <dcterms:created xsi:type="dcterms:W3CDTF">2013-11-15T09:07:00Z</dcterms:created>
  <dcterms:modified xsi:type="dcterms:W3CDTF">2019-10-19T06:41:00Z</dcterms:modified>
</cp:coreProperties>
</file>